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6175" w14:textId="77777777" w:rsidR="00AE2264" w:rsidRPr="00AE2264" w:rsidRDefault="00EA7DEC">
      <w:pPr>
        <w:rPr>
          <w:rFonts w:ascii="Times New Roman" w:hAnsi="Times New Roman" w:cs="Times New Roman"/>
          <w:b/>
          <w:sz w:val="24"/>
          <w:szCs w:val="24"/>
        </w:rPr>
      </w:pPr>
      <w:r w:rsidRPr="00AE2264">
        <w:rPr>
          <w:rFonts w:ascii="Times New Roman" w:hAnsi="Times New Roman" w:cs="Times New Roman"/>
          <w:b/>
          <w:sz w:val="24"/>
          <w:szCs w:val="24"/>
        </w:rPr>
        <w:t xml:space="preserve">R a p o r t </w:t>
      </w:r>
    </w:p>
    <w:p w14:paraId="50CF056E" w14:textId="319EF4DC" w:rsidR="00716247" w:rsidRPr="00AE2264" w:rsidRDefault="00EA7DEC">
      <w:pPr>
        <w:rPr>
          <w:rFonts w:ascii="Times New Roman" w:hAnsi="Times New Roman" w:cs="Times New Roman"/>
          <w:sz w:val="20"/>
          <w:szCs w:val="20"/>
        </w:rPr>
      </w:pPr>
      <w:r w:rsidRPr="00AE2264">
        <w:rPr>
          <w:rFonts w:ascii="Times New Roman" w:hAnsi="Times New Roman" w:cs="Times New Roman"/>
          <w:sz w:val="20"/>
          <w:szCs w:val="20"/>
        </w:rPr>
        <w:t xml:space="preserve">Uczelnianego Zespołu ds. Jakości Kształcenia WSA w Łomży z dnia </w:t>
      </w:r>
      <w:r w:rsidR="00AE2264" w:rsidRPr="00AE2264">
        <w:rPr>
          <w:rFonts w:ascii="Times New Roman" w:hAnsi="Times New Roman" w:cs="Times New Roman"/>
          <w:sz w:val="20"/>
          <w:szCs w:val="20"/>
        </w:rPr>
        <w:t>27 listopada 2020 roku</w:t>
      </w:r>
    </w:p>
    <w:p w14:paraId="596472BA" w14:textId="0ECB280F" w:rsidR="00AE2264" w:rsidRDefault="00AE2264">
      <w:pPr>
        <w:rPr>
          <w:rFonts w:ascii="Times New Roman" w:hAnsi="Times New Roman" w:cs="Times New Roman"/>
        </w:rPr>
      </w:pPr>
    </w:p>
    <w:p w14:paraId="22CC7828" w14:textId="0F5480C0" w:rsidR="00AE2264" w:rsidRDefault="00AE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niestacjonarnym posiedzeniu Zespołu uczestniczyło czworo studentów, stanowiąc połowę zebranych. Zajmowano się zmianami na stanowisku Pełnomocnika ds. Studenckich wynikającymi m.in. z prowadzonych badań ankietowych. Omawiano zagadnienia dotyczące programów studiów na kierunkach inżynierskich: Rolnictwo, Budownictwo i Towaroznawstwo. </w:t>
      </w:r>
    </w:p>
    <w:p w14:paraId="37DC04B1" w14:textId="79E821B6" w:rsidR="00AE2264" w:rsidRDefault="00AE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Oceniono jako bardzo korzystne płynne upraktycznienie kształcenia na studiach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stopnia, wykorzystując dotychczasowe zasoby w postaci bazy przedsiębiorstw i aktywnego współdziałania otoczenia gospodarczego. Wypracowano korzystne formy współpracy z przedsiębiorstwami i instytucjami rolniczymi, przetwórstwa rolno-spożywczego czy zaplecza technicznego rolnictwa.</w:t>
      </w:r>
      <w:r w:rsidR="00D61436">
        <w:rPr>
          <w:rFonts w:ascii="Times New Roman" w:hAnsi="Times New Roman" w:cs="Times New Roman"/>
        </w:rPr>
        <w:t xml:space="preserve"> Podobna sytuacja występuje na kierunku Budownictwo, gdzie jest stawiany wyraźnie wysoki poziom</w:t>
      </w:r>
      <w:r>
        <w:rPr>
          <w:rFonts w:ascii="Times New Roman" w:hAnsi="Times New Roman" w:cs="Times New Roman"/>
        </w:rPr>
        <w:t xml:space="preserve"> </w:t>
      </w:r>
      <w:r w:rsidR="00D61436">
        <w:rPr>
          <w:rFonts w:ascii="Times New Roman" w:hAnsi="Times New Roman" w:cs="Times New Roman"/>
        </w:rPr>
        <w:t>rozwoju praktycznego aspektu kształcenia. Nieco trudniej jest na kierunku Towaroznawstwo w wyniku specyficznej sytuacji zwiększonej liczby obcokrajowców i obecnych barier sanitarnych.</w:t>
      </w:r>
    </w:p>
    <w:p w14:paraId="26D923FB" w14:textId="77777777" w:rsidR="00D61436" w:rsidRDefault="00D61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Korzystnym objawem praktycznego uczestnictwa jest czynny udział studentów w wizytach studyjnych, seminariach, konferencjach (także międzynarodowych) czy kierunkowych warsztatach. Pewien niedostatek wystąpił w sytuacji epidemiologicznej w zakresie współpracy międzynarodowej.</w:t>
      </w:r>
    </w:p>
    <w:p w14:paraId="59624C76" w14:textId="15BB363F" w:rsidR="00D61436" w:rsidRDefault="00D61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Powrócono do tematu wykorzystywania  systemu </w:t>
      </w:r>
      <w:proofErr w:type="spellStart"/>
      <w:r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i zachowania wysokiej koncentracji na problematyce ochrony własności intelektualnej wśród studentów. </w:t>
      </w:r>
    </w:p>
    <w:p w14:paraId="4A1CC9DB" w14:textId="06248CED" w:rsidR="00D61436" w:rsidRDefault="00D61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zgłosili problem przeniesienia </w:t>
      </w:r>
      <w:r w:rsidR="000F6B6C">
        <w:rPr>
          <w:rFonts w:ascii="Times New Roman" w:hAnsi="Times New Roman" w:cs="Times New Roman"/>
        </w:rPr>
        <w:t xml:space="preserve">przedmiotu i </w:t>
      </w:r>
      <w:r>
        <w:rPr>
          <w:rFonts w:ascii="Times New Roman" w:hAnsi="Times New Roman" w:cs="Times New Roman"/>
        </w:rPr>
        <w:t xml:space="preserve">zmiany planu prowadzenia zajęć z zakresu metodologii badań, proponując przeniesienie przedmiotu na </w:t>
      </w:r>
      <w:r w:rsidR="007F3731">
        <w:rPr>
          <w:rFonts w:ascii="Times New Roman" w:hAnsi="Times New Roman" w:cs="Times New Roman"/>
        </w:rPr>
        <w:t>jak naj</w:t>
      </w:r>
      <w:r>
        <w:rPr>
          <w:rFonts w:ascii="Times New Roman" w:hAnsi="Times New Roman" w:cs="Times New Roman"/>
        </w:rPr>
        <w:t>wcześniejsze semestry</w:t>
      </w:r>
      <w:r w:rsidR="007F3731">
        <w:rPr>
          <w:rFonts w:ascii="Times New Roman" w:hAnsi="Times New Roman" w:cs="Times New Roman"/>
        </w:rPr>
        <w:t xml:space="preserve">. Ułatwi to </w:t>
      </w:r>
      <w:r w:rsidR="00F5708D">
        <w:rPr>
          <w:rFonts w:ascii="Times New Roman" w:hAnsi="Times New Roman" w:cs="Times New Roman"/>
        </w:rPr>
        <w:t xml:space="preserve">efektywniejsze </w:t>
      </w:r>
      <w:r w:rsidR="007F3731">
        <w:rPr>
          <w:rFonts w:ascii="Times New Roman" w:hAnsi="Times New Roman" w:cs="Times New Roman"/>
        </w:rPr>
        <w:t xml:space="preserve">korzystanie </w:t>
      </w:r>
      <w:r w:rsidR="00F5708D">
        <w:rPr>
          <w:rFonts w:ascii="Times New Roman" w:hAnsi="Times New Roman" w:cs="Times New Roman"/>
        </w:rPr>
        <w:t>ze zdobywanej wiedzy na bieżąco i umożliwi lepsze kontakty z wykładowcami i promotorami prac dyplomowych.</w:t>
      </w:r>
    </w:p>
    <w:p w14:paraId="433F1EE3" w14:textId="25BF857F" w:rsidR="00125E54" w:rsidRDefault="0012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Przyjęty został Plan zamierzeń na rok akademicki 2020/ 2021 i koncepcja zorganizowania w Uczelni </w:t>
      </w:r>
      <w:proofErr w:type="spellStart"/>
      <w:r>
        <w:rPr>
          <w:rFonts w:ascii="Times New Roman" w:hAnsi="Times New Roman" w:cs="Times New Roman"/>
        </w:rPr>
        <w:t>międzykierunkowego</w:t>
      </w:r>
      <w:proofErr w:type="spellEnd"/>
      <w:r>
        <w:rPr>
          <w:rFonts w:ascii="Times New Roman" w:hAnsi="Times New Roman" w:cs="Times New Roman"/>
        </w:rPr>
        <w:t xml:space="preserve"> seminarium ochrony własności intelektualnej.</w:t>
      </w:r>
    </w:p>
    <w:p w14:paraId="1BA09105" w14:textId="77777777" w:rsidR="00D61436" w:rsidRPr="00AE2264" w:rsidRDefault="00D61436">
      <w:pPr>
        <w:rPr>
          <w:rFonts w:ascii="Times New Roman" w:hAnsi="Times New Roman" w:cs="Times New Roman"/>
        </w:rPr>
      </w:pPr>
    </w:p>
    <w:p w14:paraId="6D4243D6" w14:textId="22315983" w:rsidR="00AE2264" w:rsidRPr="00AE2264" w:rsidRDefault="00AE2264">
      <w:pPr>
        <w:rPr>
          <w:rFonts w:ascii="Times New Roman" w:hAnsi="Times New Roman" w:cs="Times New Roman"/>
        </w:rPr>
      </w:pPr>
    </w:p>
    <w:p w14:paraId="1CC18B31" w14:textId="185EC92D" w:rsidR="00EA7DEC" w:rsidRPr="00EA7DEC" w:rsidRDefault="00EA7DEC">
      <w:pPr>
        <w:rPr>
          <w:color w:val="BFBFBF" w:themeColor="background1" w:themeShade="BF"/>
          <w:sz w:val="16"/>
          <w:szCs w:val="16"/>
        </w:rPr>
      </w:pPr>
      <w:bookmarkStart w:id="0" w:name="_GoBack"/>
      <w:bookmarkEnd w:id="0"/>
      <w:proofErr w:type="spellStart"/>
      <w:r w:rsidRPr="00EA7DEC">
        <w:rPr>
          <w:color w:val="BFBFBF" w:themeColor="background1" w:themeShade="BF"/>
          <w:sz w:val="16"/>
          <w:szCs w:val="16"/>
        </w:rPr>
        <w:t>HP.hp</w:t>
      </w:r>
      <w:proofErr w:type="spellEnd"/>
      <w:r w:rsidRPr="00EA7DEC">
        <w:rPr>
          <w:color w:val="BFBFBF" w:themeColor="background1" w:themeShade="BF"/>
          <w:sz w:val="16"/>
          <w:szCs w:val="16"/>
        </w:rPr>
        <w:t xml:space="preserve"> </w:t>
      </w:r>
      <w:r w:rsidRPr="00EA7DEC">
        <w:rPr>
          <w:color w:val="BFBFBF" w:themeColor="background1" w:themeShade="BF"/>
          <w:sz w:val="16"/>
          <w:szCs w:val="16"/>
        </w:rPr>
        <w:tab/>
        <w:t>21.11.2020 11:58</w:t>
      </w:r>
    </w:p>
    <w:sectPr w:rsidR="00EA7DEC" w:rsidRPr="00EA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47"/>
    <w:rsid w:val="000F5647"/>
    <w:rsid w:val="000F6B6C"/>
    <w:rsid w:val="00125E54"/>
    <w:rsid w:val="00253F9A"/>
    <w:rsid w:val="00716247"/>
    <w:rsid w:val="007F3731"/>
    <w:rsid w:val="00AE2264"/>
    <w:rsid w:val="00D61436"/>
    <w:rsid w:val="00EA7DEC"/>
    <w:rsid w:val="00F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4AB"/>
  <w15:chartTrackingRefBased/>
  <w15:docId w15:val="{25679D36-2006-4EBE-9D8E-0520697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8</cp:revision>
  <dcterms:created xsi:type="dcterms:W3CDTF">2022-12-21T10:57:00Z</dcterms:created>
  <dcterms:modified xsi:type="dcterms:W3CDTF">2022-12-21T11:56:00Z</dcterms:modified>
</cp:coreProperties>
</file>